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5144" w14:textId="1FEFA574" w:rsidR="00AA07D4" w:rsidRDefault="0084105E" w:rsidP="0084105E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4F7CB2" wp14:editId="285F6635">
            <wp:simplePos x="0" y="0"/>
            <wp:positionH relativeFrom="column">
              <wp:posOffset>4933950</wp:posOffset>
            </wp:positionH>
            <wp:positionV relativeFrom="paragraph">
              <wp:posOffset>-685800</wp:posOffset>
            </wp:positionV>
            <wp:extent cx="1288415" cy="1017905"/>
            <wp:effectExtent l="0" t="0" r="6985" b="0"/>
            <wp:wrapNone/>
            <wp:docPr id="263448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48535" name="Picture 26344853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Preston Primary School</w:t>
      </w:r>
    </w:p>
    <w:p w14:paraId="1109D6AC" w14:textId="4D6467D1" w:rsidR="0084105E" w:rsidRDefault="0084105E" w:rsidP="0084105E">
      <w:pPr>
        <w:jc w:val="center"/>
      </w:pPr>
      <w:r>
        <w:t>KS2 Assessment Data 2025-2026</w:t>
      </w:r>
    </w:p>
    <w:p w14:paraId="0965B357" w14:textId="77777777" w:rsidR="0084105E" w:rsidRDefault="0084105E" w:rsidP="0084105E">
      <w:pPr>
        <w:jc w:val="center"/>
      </w:pPr>
    </w:p>
    <w:p w14:paraId="5F6B608F" w14:textId="05F9A9EE" w:rsidR="0084105E" w:rsidRDefault="0084105E" w:rsidP="0084105E">
      <w:r>
        <w:t xml:space="preserve">Preston Results v National Results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4105E" w14:paraId="04B71619" w14:textId="77777777" w:rsidTr="0084105E">
        <w:tc>
          <w:tcPr>
            <w:tcW w:w="3005" w:type="dxa"/>
          </w:tcPr>
          <w:p w14:paraId="512C6125" w14:textId="77777777" w:rsidR="0084105E" w:rsidRDefault="0084105E" w:rsidP="0084105E"/>
        </w:tc>
        <w:tc>
          <w:tcPr>
            <w:tcW w:w="3005" w:type="dxa"/>
          </w:tcPr>
          <w:p w14:paraId="2E97A32E" w14:textId="2FAA8650" w:rsidR="0084105E" w:rsidRDefault="0084105E" w:rsidP="0084105E">
            <w:r>
              <w:t xml:space="preserve">At the Standard </w:t>
            </w:r>
          </w:p>
        </w:tc>
        <w:tc>
          <w:tcPr>
            <w:tcW w:w="3006" w:type="dxa"/>
          </w:tcPr>
          <w:p w14:paraId="0A5BF448" w14:textId="03A7634C" w:rsidR="0084105E" w:rsidRDefault="0084105E" w:rsidP="0084105E">
            <w:r>
              <w:t xml:space="preserve">Greater depth </w:t>
            </w:r>
          </w:p>
        </w:tc>
      </w:tr>
      <w:tr w:rsidR="0084105E" w14:paraId="60E04300" w14:textId="77777777" w:rsidTr="0084105E">
        <w:tc>
          <w:tcPr>
            <w:tcW w:w="3005" w:type="dxa"/>
          </w:tcPr>
          <w:p w14:paraId="7ED76970" w14:textId="4940859D" w:rsidR="0084105E" w:rsidRDefault="0084105E" w:rsidP="0084105E">
            <w:r>
              <w:t>Reading Writing Maths Combined</w:t>
            </w:r>
          </w:p>
        </w:tc>
        <w:tc>
          <w:tcPr>
            <w:tcW w:w="3005" w:type="dxa"/>
          </w:tcPr>
          <w:p w14:paraId="28F4DBE9" w14:textId="0D1C5BBD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>74% (national 62%)</w:t>
            </w:r>
          </w:p>
        </w:tc>
        <w:tc>
          <w:tcPr>
            <w:tcW w:w="3006" w:type="dxa"/>
          </w:tcPr>
          <w:p w14:paraId="54A5349D" w14:textId="7002BC68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 xml:space="preserve">15% </w:t>
            </w:r>
            <w:r w:rsidRPr="0084105E">
              <w:rPr>
                <w:color w:val="4EA72E" w:themeColor="accent6"/>
              </w:rPr>
              <w:t xml:space="preserve">(national </w:t>
            </w:r>
            <w:r w:rsidRPr="0084105E">
              <w:rPr>
                <w:color w:val="4EA72E" w:themeColor="accent6"/>
              </w:rPr>
              <w:t>8</w:t>
            </w:r>
            <w:r w:rsidRPr="0084105E">
              <w:rPr>
                <w:color w:val="4EA72E" w:themeColor="accent6"/>
              </w:rPr>
              <w:t>%)</w:t>
            </w:r>
          </w:p>
        </w:tc>
      </w:tr>
      <w:tr w:rsidR="0084105E" w14:paraId="596DA16C" w14:textId="77777777" w:rsidTr="0084105E">
        <w:tc>
          <w:tcPr>
            <w:tcW w:w="3005" w:type="dxa"/>
          </w:tcPr>
          <w:p w14:paraId="16773A48" w14:textId="328E64D2" w:rsidR="0084105E" w:rsidRDefault="0084105E" w:rsidP="0084105E">
            <w:r>
              <w:t>Reading</w:t>
            </w:r>
          </w:p>
        </w:tc>
        <w:tc>
          <w:tcPr>
            <w:tcW w:w="3005" w:type="dxa"/>
          </w:tcPr>
          <w:p w14:paraId="7703A97B" w14:textId="574E1D85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 xml:space="preserve">85% </w:t>
            </w:r>
            <w:r w:rsidRPr="0084105E">
              <w:rPr>
                <w:color w:val="4EA72E" w:themeColor="accent6"/>
              </w:rPr>
              <w:t xml:space="preserve">(national </w:t>
            </w:r>
            <w:r w:rsidRPr="0084105E">
              <w:rPr>
                <w:color w:val="4EA72E" w:themeColor="accent6"/>
              </w:rPr>
              <w:t>75</w:t>
            </w:r>
            <w:r w:rsidRPr="0084105E">
              <w:rPr>
                <w:color w:val="4EA72E" w:themeColor="accent6"/>
              </w:rPr>
              <w:t>%)</w:t>
            </w:r>
          </w:p>
        </w:tc>
        <w:tc>
          <w:tcPr>
            <w:tcW w:w="3006" w:type="dxa"/>
          </w:tcPr>
          <w:p w14:paraId="6289BEE7" w14:textId="12630908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 xml:space="preserve">41% </w:t>
            </w:r>
            <w:r w:rsidRPr="0084105E">
              <w:rPr>
                <w:color w:val="4EA72E" w:themeColor="accent6"/>
              </w:rPr>
              <w:t xml:space="preserve">(national </w:t>
            </w:r>
            <w:r w:rsidRPr="0084105E">
              <w:rPr>
                <w:color w:val="4EA72E" w:themeColor="accent6"/>
              </w:rPr>
              <w:t>25</w:t>
            </w:r>
            <w:r w:rsidRPr="0084105E">
              <w:rPr>
                <w:color w:val="4EA72E" w:themeColor="accent6"/>
              </w:rPr>
              <w:t>%)</w:t>
            </w:r>
          </w:p>
        </w:tc>
      </w:tr>
      <w:tr w:rsidR="0084105E" w14:paraId="4CA17BB9" w14:textId="77777777" w:rsidTr="0084105E">
        <w:tc>
          <w:tcPr>
            <w:tcW w:w="3005" w:type="dxa"/>
          </w:tcPr>
          <w:p w14:paraId="5DD68F96" w14:textId="7C2B3E46" w:rsidR="0084105E" w:rsidRDefault="0084105E" w:rsidP="0084105E">
            <w:r>
              <w:t>Writing</w:t>
            </w:r>
          </w:p>
        </w:tc>
        <w:tc>
          <w:tcPr>
            <w:tcW w:w="3005" w:type="dxa"/>
          </w:tcPr>
          <w:p w14:paraId="0B4F6827" w14:textId="4257413E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>85</w:t>
            </w:r>
            <w:r w:rsidRPr="0084105E">
              <w:rPr>
                <w:color w:val="4EA72E" w:themeColor="accent6"/>
              </w:rPr>
              <w:t xml:space="preserve">% (national </w:t>
            </w:r>
            <w:r w:rsidRPr="0084105E">
              <w:rPr>
                <w:color w:val="4EA72E" w:themeColor="accent6"/>
              </w:rPr>
              <w:t>72</w:t>
            </w:r>
            <w:r w:rsidRPr="0084105E">
              <w:rPr>
                <w:color w:val="4EA72E" w:themeColor="accent6"/>
              </w:rPr>
              <w:t>%)</w:t>
            </w:r>
          </w:p>
        </w:tc>
        <w:tc>
          <w:tcPr>
            <w:tcW w:w="3006" w:type="dxa"/>
          </w:tcPr>
          <w:p w14:paraId="005B60E9" w14:textId="47008C8E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>33% (national 13%)</w:t>
            </w:r>
          </w:p>
        </w:tc>
      </w:tr>
      <w:tr w:rsidR="0084105E" w14:paraId="45FF3E35" w14:textId="77777777" w:rsidTr="0084105E">
        <w:tc>
          <w:tcPr>
            <w:tcW w:w="3005" w:type="dxa"/>
          </w:tcPr>
          <w:p w14:paraId="6A144112" w14:textId="7BA21B56" w:rsidR="0084105E" w:rsidRDefault="0084105E" w:rsidP="0084105E">
            <w:r>
              <w:t xml:space="preserve">Maths </w:t>
            </w:r>
          </w:p>
        </w:tc>
        <w:tc>
          <w:tcPr>
            <w:tcW w:w="3005" w:type="dxa"/>
          </w:tcPr>
          <w:p w14:paraId="2611481A" w14:textId="1DDE6488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>89</w:t>
            </w:r>
            <w:r w:rsidRPr="0084105E">
              <w:rPr>
                <w:color w:val="4EA72E" w:themeColor="accent6"/>
              </w:rPr>
              <w:t xml:space="preserve">% (national </w:t>
            </w:r>
            <w:r w:rsidRPr="0084105E">
              <w:rPr>
                <w:color w:val="4EA72E" w:themeColor="accent6"/>
              </w:rPr>
              <w:t>74</w:t>
            </w:r>
            <w:r w:rsidRPr="0084105E">
              <w:rPr>
                <w:color w:val="4EA72E" w:themeColor="accent6"/>
              </w:rPr>
              <w:t>%)</w:t>
            </w:r>
          </w:p>
        </w:tc>
        <w:tc>
          <w:tcPr>
            <w:tcW w:w="3006" w:type="dxa"/>
          </w:tcPr>
          <w:p w14:paraId="0007CAE4" w14:textId="4D4AD098" w:rsidR="0084105E" w:rsidRDefault="0084105E" w:rsidP="0084105E">
            <w:pPr>
              <w:jc w:val="center"/>
            </w:pPr>
            <w:r w:rsidRPr="0084105E">
              <w:rPr>
                <w:color w:val="EE0000"/>
              </w:rPr>
              <w:t>22</w:t>
            </w:r>
            <w:r w:rsidRPr="0084105E">
              <w:rPr>
                <w:color w:val="EE0000"/>
              </w:rPr>
              <w:t xml:space="preserve">% (national </w:t>
            </w:r>
            <w:r w:rsidRPr="0084105E">
              <w:rPr>
                <w:color w:val="EE0000"/>
              </w:rPr>
              <w:t>27</w:t>
            </w:r>
            <w:r w:rsidRPr="0084105E">
              <w:rPr>
                <w:color w:val="EE0000"/>
              </w:rPr>
              <w:t>%)</w:t>
            </w:r>
          </w:p>
        </w:tc>
      </w:tr>
      <w:tr w:rsidR="0084105E" w14:paraId="25D1CA05" w14:textId="77777777" w:rsidTr="0084105E">
        <w:tc>
          <w:tcPr>
            <w:tcW w:w="3005" w:type="dxa"/>
          </w:tcPr>
          <w:p w14:paraId="6C0245A1" w14:textId="4BA53976" w:rsidR="0084105E" w:rsidRDefault="0084105E" w:rsidP="0084105E">
            <w:r>
              <w:t>Spelling, punctuation % grammar</w:t>
            </w:r>
          </w:p>
        </w:tc>
        <w:tc>
          <w:tcPr>
            <w:tcW w:w="3005" w:type="dxa"/>
          </w:tcPr>
          <w:p w14:paraId="2E3618D1" w14:textId="58FF2796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>86</w:t>
            </w:r>
            <w:r w:rsidRPr="0084105E">
              <w:rPr>
                <w:color w:val="4EA72E" w:themeColor="accent6"/>
              </w:rPr>
              <w:t xml:space="preserve">% (national </w:t>
            </w:r>
            <w:r w:rsidRPr="0084105E">
              <w:rPr>
                <w:color w:val="4EA72E" w:themeColor="accent6"/>
              </w:rPr>
              <w:t>7</w:t>
            </w:r>
            <w:r w:rsidRPr="0084105E">
              <w:rPr>
                <w:color w:val="4EA72E" w:themeColor="accent6"/>
              </w:rPr>
              <w:t>3%)</w:t>
            </w:r>
          </w:p>
        </w:tc>
        <w:tc>
          <w:tcPr>
            <w:tcW w:w="3006" w:type="dxa"/>
          </w:tcPr>
          <w:p w14:paraId="6C62CFFB" w14:textId="5BA7A86D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 xml:space="preserve">33% (national </w:t>
            </w:r>
            <w:r w:rsidRPr="0084105E">
              <w:rPr>
                <w:color w:val="4EA72E" w:themeColor="accent6"/>
              </w:rPr>
              <w:t>30</w:t>
            </w:r>
            <w:r w:rsidRPr="0084105E">
              <w:rPr>
                <w:color w:val="4EA72E" w:themeColor="accent6"/>
              </w:rPr>
              <w:t>%)</w:t>
            </w:r>
          </w:p>
        </w:tc>
      </w:tr>
    </w:tbl>
    <w:p w14:paraId="463C2509" w14:textId="75231F0E" w:rsidR="0084105E" w:rsidRDefault="0084105E" w:rsidP="0084105E"/>
    <w:p w14:paraId="54260607" w14:textId="77777777" w:rsidR="0084105E" w:rsidRDefault="0084105E" w:rsidP="0084105E"/>
    <w:p w14:paraId="1EF9353D" w14:textId="5547ECC3" w:rsidR="0084105E" w:rsidRDefault="0084105E" w:rsidP="0084105E">
      <w:r>
        <w:t>Preston Progress – National progress is 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4105E" w14:paraId="0B3DDE56" w14:textId="77777777" w:rsidTr="0084105E">
        <w:tc>
          <w:tcPr>
            <w:tcW w:w="3005" w:type="dxa"/>
          </w:tcPr>
          <w:p w14:paraId="02179A91" w14:textId="77777777" w:rsidR="0084105E" w:rsidRDefault="0084105E" w:rsidP="0084105E"/>
        </w:tc>
        <w:tc>
          <w:tcPr>
            <w:tcW w:w="3005" w:type="dxa"/>
          </w:tcPr>
          <w:p w14:paraId="5E916BEA" w14:textId="21331D33" w:rsidR="0084105E" w:rsidRDefault="0084105E" w:rsidP="0084105E">
            <w:r>
              <w:t xml:space="preserve">Preston Results </w:t>
            </w:r>
          </w:p>
        </w:tc>
        <w:tc>
          <w:tcPr>
            <w:tcW w:w="3006" w:type="dxa"/>
          </w:tcPr>
          <w:p w14:paraId="0BE5D58B" w14:textId="50A50B0F" w:rsidR="0084105E" w:rsidRDefault="0084105E" w:rsidP="0084105E">
            <w:r>
              <w:t xml:space="preserve">National benchmark  </w:t>
            </w:r>
          </w:p>
        </w:tc>
      </w:tr>
      <w:tr w:rsidR="0084105E" w14:paraId="7D043A95" w14:textId="77777777" w:rsidTr="0084105E">
        <w:tc>
          <w:tcPr>
            <w:tcW w:w="3005" w:type="dxa"/>
          </w:tcPr>
          <w:p w14:paraId="5F873C7E" w14:textId="01C542D0" w:rsidR="0084105E" w:rsidRDefault="0084105E" w:rsidP="0084105E">
            <w:r>
              <w:t>Reading</w:t>
            </w:r>
          </w:p>
        </w:tc>
        <w:tc>
          <w:tcPr>
            <w:tcW w:w="3005" w:type="dxa"/>
          </w:tcPr>
          <w:p w14:paraId="622890E7" w14:textId="7884C91D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>2.3</w:t>
            </w:r>
          </w:p>
        </w:tc>
        <w:tc>
          <w:tcPr>
            <w:tcW w:w="3006" w:type="dxa"/>
          </w:tcPr>
          <w:p w14:paraId="494BD3AC" w14:textId="09290ED8" w:rsidR="0084105E" w:rsidRDefault="0084105E" w:rsidP="0084105E">
            <w:pPr>
              <w:jc w:val="center"/>
            </w:pPr>
            <w:r>
              <w:t>Top 25% of schools</w:t>
            </w:r>
          </w:p>
        </w:tc>
      </w:tr>
      <w:tr w:rsidR="0084105E" w14:paraId="5E95E9BB" w14:textId="77777777" w:rsidTr="0084105E">
        <w:tc>
          <w:tcPr>
            <w:tcW w:w="3005" w:type="dxa"/>
          </w:tcPr>
          <w:p w14:paraId="264862D0" w14:textId="406D414D" w:rsidR="0084105E" w:rsidRDefault="0084105E" w:rsidP="0084105E">
            <w:r>
              <w:t>Writing</w:t>
            </w:r>
          </w:p>
        </w:tc>
        <w:tc>
          <w:tcPr>
            <w:tcW w:w="3005" w:type="dxa"/>
          </w:tcPr>
          <w:p w14:paraId="420382A1" w14:textId="469439B9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>3.9</w:t>
            </w:r>
          </w:p>
        </w:tc>
        <w:tc>
          <w:tcPr>
            <w:tcW w:w="3006" w:type="dxa"/>
          </w:tcPr>
          <w:p w14:paraId="1BB735C1" w14:textId="35A6B201" w:rsidR="0084105E" w:rsidRDefault="0084105E" w:rsidP="0084105E">
            <w:pPr>
              <w:jc w:val="center"/>
            </w:pPr>
            <w:r>
              <w:t>Top 5% of schools</w:t>
            </w:r>
          </w:p>
        </w:tc>
      </w:tr>
      <w:tr w:rsidR="0084105E" w14:paraId="55140DFE" w14:textId="77777777" w:rsidTr="0084105E">
        <w:tc>
          <w:tcPr>
            <w:tcW w:w="3005" w:type="dxa"/>
          </w:tcPr>
          <w:p w14:paraId="383482C0" w14:textId="5948786A" w:rsidR="0084105E" w:rsidRDefault="0084105E" w:rsidP="0084105E">
            <w:r>
              <w:t xml:space="preserve">Maths </w:t>
            </w:r>
          </w:p>
        </w:tc>
        <w:tc>
          <w:tcPr>
            <w:tcW w:w="3005" w:type="dxa"/>
          </w:tcPr>
          <w:p w14:paraId="5188D518" w14:textId="0FE39186" w:rsidR="0084105E" w:rsidRPr="0084105E" w:rsidRDefault="0084105E" w:rsidP="0084105E">
            <w:pPr>
              <w:jc w:val="center"/>
              <w:rPr>
                <w:color w:val="4EA72E" w:themeColor="accent6"/>
              </w:rPr>
            </w:pPr>
            <w:r w:rsidRPr="0084105E">
              <w:rPr>
                <w:color w:val="4EA72E" w:themeColor="accent6"/>
              </w:rPr>
              <w:t>0.6</w:t>
            </w:r>
          </w:p>
        </w:tc>
        <w:tc>
          <w:tcPr>
            <w:tcW w:w="3006" w:type="dxa"/>
          </w:tcPr>
          <w:p w14:paraId="0963CF4A" w14:textId="0C00D12D" w:rsidR="0084105E" w:rsidRDefault="0084105E" w:rsidP="0084105E">
            <w:pPr>
              <w:jc w:val="center"/>
            </w:pPr>
            <w:r>
              <w:t>Middle 20% of schools</w:t>
            </w:r>
          </w:p>
        </w:tc>
      </w:tr>
    </w:tbl>
    <w:p w14:paraId="099C35C2" w14:textId="77777777" w:rsidR="0084105E" w:rsidRDefault="0084105E" w:rsidP="0084105E"/>
    <w:sectPr w:rsidR="008410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5E"/>
    <w:rsid w:val="0084105E"/>
    <w:rsid w:val="00A04451"/>
    <w:rsid w:val="00AA07D4"/>
    <w:rsid w:val="00E2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71D8D"/>
  <w15:chartTrackingRefBased/>
  <w15:docId w15:val="{8C3347BB-9391-4EA0-A5FB-0B87893A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0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0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0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0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0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0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0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0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0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1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280682EAB34439C6873764CF3F271" ma:contentTypeVersion="11" ma:contentTypeDescription="Create a new document." ma:contentTypeScope="" ma:versionID="3be955de34466cd5095c063207268e0b">
  <xsd:schema xmlns:xsd="http://www.w3.org/2001/XMLSchema" xmlns:xs="http://www.w3.org/2001/XMLSchema" xmlns:p="http://schemas.microsoft.com/office/2006/metadata/properties" xmlns:ns2="9b19de4f-fa5d-4c42-aca2-eaadd6a42316" xmlns:ns3="f5090a6a-0d2e-45c2-81e3-0d810d7e935f" targetNamespace="http://schemas.microsoft.com/office/2006/metadata/properties" ma:root="true" ma:fieldsID="3571e23ac132a29bc8995d41c454f863" ns2:_="" ns3:_="">
    <xsd:import namespace="9b19de4f-fa5d-4c42-aca2-eaadd6a42316"/>
    <xsd:import namespace="f5090a6a-0d2e-45c2-81e3-0d810d7e9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19de4f-fa5d-4c42-aca2-eaadd6a4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90a6a-0d2e-45c2-81e3-0d810d7e93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5710388-b1d1-42d2-858d-4fea8082a440}" ma:internalName="TaxCatchAll" ma:showField="CatchAllData" ma:web="f5090a6a-0d2e-45c2-81e3-0d810d7e9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090a6a-0d2e-45c2-81e3-0d810d7e935f" xsi:nil="true"/>
    <lcf76f155ced4ddcb4097134ff3c332f xmlns="9b19de4f-fa5d-4c42-aca2-eaadd6a423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FC1F6B-709D-4889-B7E0-4BF0BB5560A3}"/>
</file>

<file path=customXml/itemProps2.xml><?xml version="1.0" encoding="utf-8"?>
<ds:datastoreItem xmlns:ds="http://schemas.openxmlformats.org/officeDocument/2006/customXml" ds:itemID="{AE601921-6A3D-4555-A7EB-4C79EC64807F}"/>
</file>

<file path=customXml/itemProps3.xml><?xml version="1.0" encoding="utf-8"?>
<ds:datastoreItem xmlns:ds="http://schemas.openxmlformats.org/officeDocument/2006/customXml" ds:itemID="{B3E1A656-095B-4F1E-BFA1-7815881A59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Richardson</dc:creator>
  <cp:keywords/>
  <dc:description/>
  <cp:lastModifiedBy>S Richardson</cp:lastModifiedBy>
  <cp:revision>1</cp:revision>
  <dcterms:created xsi:type="dcterms:W3CDTF">2026-09-28T10:07:00Z</dcterms:created>
  <dcterms:modified xsi:type="dcterms:W3CDTF">2026-09-28T10:17:00Z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0x010100CA6280682EAB34439C6873764CF3F271</vt:lpwstr>
  </property>
</Properties>
</file>